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A06A7" w:rsidRDefault="00DA06A7"/>
    <w:p w:rsidR="00DA06A7" w:rsidRDefault="00DA06A7"/>
    <w:p w:rsidR="00DA06A7" w:rsidRDefault="00DA06A7"/>
    <w:p w:rsidR="00DA06A7" w:rsidRDefault="00DA06A7"/>
    <w:p w:rsidR="00DA06A7" w:rsidRDefault="00DA06A7"/>
    <w:p w:rsidR="00DA06A7" w:rsidRDefault="00DA06A7"/>
    <w:p w:rsidR="00DA06A7" w:rsidRDefault="00DA06A7"/>
    <w:p w:rsidR="00DA06A7" w:rsidRDefault="00DA06A7" w:rsidP="00DA06A7">
      <w:pPr>
        <w:spacing w:after="0" w:line="480" w:lineRule="auto"/>
        <w:jc w:val="center"/>
        <w:rPr>
          <w:rFonts w:ascii="Times New Roman" w:hAnsi="Times New Roman"/>
          <w:sz w:val="24"/>
          <w:szCs w:val="24"/>
          <w:shd w:val="clear" w:color="auto" w:fill="FFFFFF"/>
        </w:rPr>
      </w:pPr>
    </w:p>
    <w:p w:rsidR="00F027CD" w:rsidRDefault="00F027CD" w:rsidP="00DA06A7">
      <w:pPr>
        <w:spacing w:after="0" w:line="480" w:lineRule="auto"/>
        <w:jc w:val="center"/>
        <w:rPr>
          <w:rFonts w:ascii="Times New Roman" w:hAnsi="Times New Roman"/>
          <w:sz w:val="24"/>
          <w:szCs w:val="24"/>
          <w:shd w:val="clear" w:color="auto" w:fill="FFFFFF"/>
        </w:rPr>
      </w:pPr>
    </w:p>
    <w:p w:rsidR="00F027CD" w:rsidRDefault="00F027CD" w:rsidP="00DA06A7">
      <w:pPr>
        <w:spacing w:after="0" w:line="480" w:lineRule="auto"/>
        <w:jc w:val="center"/>
        <w:rPr>
          <w:rFonts w:ascii="Times New Roman" w:hAnsi="Times New Roman"/>
          <w:sz w:val="24"/>
          <w:szCs w:val="24"/>
          <w:shd w:val="clear" w:color="auto" w:fill="FFFFFF"/>
        </w:rPr>
      </w:pPr>
    </w:p>
    <w:p w:rsidR="00DA06A7" w:rsidRDefault="00526366" w:rsidP="00DA06A7">
      <w:pPr>
        <w:spacing w:after="0" w:line="480" w:lineRule="auto"/>
        <w:jc w:val="center"/>
        <w:rPr>
          <w:rFonts w:ascii="Times New Roman" w:hAnsi="Times New Roman"/>
          <w:sz w:val="24"/>
          <w:szCs w:val="24"/>
          <w:shd w:val="clear" w:color="auto" w:fill="FFFFFF"/>
        </w:rPr>
      </w:pPr>
      <w:r>
        <w:rPr>
          <w:rFonts w:ascii="Times New Roman" w:hAnsi="Times New Roman"/>
          <w:sz w:val="24"/>
          <w:szCs w:val="24"/>
          <w:shd w:val="clear" w:color="auto" w:fill="FFFFFF"/>
        </w:rPr>
        <w:t>Olympic Lifts</w:t>
      </w:r>
    </w:p>
    <w:p w:rsidR="00DA06A7" w:rsidRDefault="00526366" w:rsidP="00DA06A7">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Student</w:t>
      </w:r>
    </w:p>
    <w:p w:rsidR="00DA06A7" w:rsidRDefault="00526366" w:rsidP="00DA06A7">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Institutional</w:t>
      </w:r>
    </w:p>
    <w:p w:rsidR="00DA06A7" w:rsidRDefault="00526366" w:rsidP="00DA06A7">
      <w:pPr>
        <w:spacing w:after="0" w:line="480" w:lineRule="auto"/>
        <w:contextualSpacing/>
        <w:jc w:val="center"/>
        <w:rPr>
          <w:rFonts w:ascii="Times New Roman" w:hAnsi="Times New Roman"/>
          <w:sz w:val="24"/>
          <w:szCs w:val="24"/>
        </w:rPr>
      </w:pPr>
      <w:r>
        <w:rPr>
          <w:rFonts w:ascii="Times New Roman" w:eastAsia="Times New Roman" w:hAnsi="Times New Roman"/>
          <w:sz w:val="24"/>
          <w:szCs w:val="24"/>
        </w:rPr>
        <w:t>Date</w:t>
      </w:r>
    </w:p>
    <w:p w:rsidR="00DA06A7" w:rsidRDefault="00DA06A7" w:rsidP="00DA06A7">
      <w:pPr>
        <w:jc w:val="center"/>
      </w:pPr>
    </w:p>
    <w:p w:rsidR="00DA06A7" w:rsidRDefault="00DA06A7" w:rsidP="00DA06A7">
      <w:pPr>
        <w:jc w:val="center"/>
      </w:pPr>
    </w:p>
    <w:p w:rsidR="00DA06A7" w:rsidRDefault="00DA06A7"/>
    <w:p w:rsidR="00DA06A7" w:rsidRDefault="00DA06A7"/>
    <w:p w:rsidR="00DA06A7" w:rsidRDefault="00DA06A7"/>
    <w:p w:rsidR="00DA06A7" w:rsidRDefault="00DA06A7"/>
    <w:p w:rsidR="00DA06A7" w:rsidRDefault="00DA06A7"/>
    <w:p w:rsidR="00DA06A7" w:rsidRDefault="00DA06A7"/>
    <w:p w:rsidR="00DA06A7" w:rsidRDefault="00DA06A7"/>
    <w:p w:rsidR="00DA06A7" w:rsidRDefault="00DA06A7"/>
    <w:p w:rsidR="00DA06A7" w:rsidRDefault="00DA06A7"/>
    <w:p w:rsidR="00DA06A7" w:rsidRDefault="00DA06A7"/>
    <w:p w:rsidR="00DA06A7" w:rsidRDefault="00DA06A7"/>
    <w:p w:rsidR="00F027CD" w:rsidRDefault="00F027CD"/>
    <w:p w:rsidR="00DA06A7" w:rsidRDefault="00DA06A7"/>
    <w:p w:rsidR="00DA06A7" w:rsidRPr="00DA06A7" w:rsidRDefault="00526366" w:rsidP="00DA06A7">
      <w:pPr>
        <w:spacing w:after="0" w:line="480" w:lineRule="auto"/>
        <w:ind w:firstLine="851"/>
        <w:jc w:val="center"/>
        <w:rPr>
          <w:rFonts w:ascii="Times New Roman" w:hAnsi="Times New Roman" w:cs="Times New Roman"/>
          <w:color w:val="000000" w:themeColor="text1"/>
          <w:sz w:val="24"/>
          <w:szCs w:val="24"/>
        </w:rPr>
      </w:pPr>
      <w:r w:rsidRPr="00DA06A7">
        <w:rPr>
          <w:rFonts w:ascii="Times New Roman" w:hAnsi="Times New Roman" w:cs="Times New Roman"/>
          <w:color w:val="000000" w:themeColor="text1"/>
          <w:sz w:val="24"/>
          <w:szCs w:val="24"/>
        </w:rPr>
        <w:lastRenderedPageBreak/>
        <w:t>Olympic Lifts</w:t>
      </w:r>
    </w:p>
    <w:p w:rsidR="00DA06A7" w:rsidRPr="00DA06A7" w:rsidRDefault="00526366" w:rsidP="00DA06A7">
      <w:pPr>
        <w:spacing w:after="0" w:line="480" w:lineRule="auto"/>
        <w:ind w:firstLine="851"/>
        <w:jc w:val="center"/>
        <w:rPr>
          <w:rFonts w:ascii="Times New Roman" w:hAnsi="Times New Roman" w:cs="Times New Roman"/>
          <w:b/>
          <w:bCs/>
          <w:color w:val="000000" w:themeColor="text1"/>
          <w:sz w:val="24"/>
          <w:szCs w:val="24"/>
        </w:rPr>
      </w:pPr>
      <w:r w:rsidRPr="00DA06A7">
        <w:rPr>
          <w:rFonts w:ascii="Times New Roman" w:hAnsi="Times New Roman" w:cs="Times New Roman"/>
          <w:b/>
          <w:bCs/>
          <w:color w:val="000000" w:themeColor="text1"/>
          <w:sz w:val="24"/>
          <w:szCs w:val="24"/>
        </w:rPr>
        <w:t>Introduction</w:t>
      </w:r>
    </w:p>
    <w:p w:rsidR="00BA14D9" w:rsidRPr="00DA06A7" w:rsidRDefault="00526366" w:rsidP="00DA06A7">
      <w:pPr>
        <w:spacing w:after="0" w:line="480" w:lineRule="auto"/>
        <w:ind w:firstLine="851"/>
        <w:rPr>
          <w:rFonts w:ascii="Times New Roman" w:hAnsi="Times New Roman" w:cs="Times New Roman"/>
          <w:color w:val="000000" w:themeColor="text1"/>
          <w:sz w:val="24"/>
          <w:szCs w:val="24"/>
        </w:rPr>
      </w:pPr>
      <w:r w:rsidRPr="00DA06A7">
        <w:rPr>
          <w:rFonts w:ascii="Times New Roman" w:hAnsi="Times New Roman" w:cs="Times New Roman"/>
          <w:color w:val="000000" w:themeColor="text1"/>
          <w:sz w:val="24"/>
          <w:szCs w:val="24"/>
        </w:rPr>
        <w:t>Weight lifting has a long history following its origin in the ancient age. It was first featured in the modern Olympic games in 1896 in Athens. The ancient Greek and Egyptian societies used weightlifting to measure power and strength. It also developed in the 19</w:t>
      </w:r>
      <w:r w:rsidRPr="00DA06A7">
        <w:rPr>
          <w:rFonts w:ascii="Times New Roman" w:hAnsi="Times New Roman" w:cs="Times New Roman"/>
          <w:color w:val="000000" w:themeColor="text1"/>
          <w:sz w:val="24"/>
          <w:szCs w:val="24"/>
          <w:vertAlign w:val="superscript"/>
        </w:rPr>
        <w:t>th</w:t>
      </w:r>
      <w:r w:rsidRPr="00DA06A7">
        <w:rPr>
          <w:rFonts w:ascii="Times New Roman" w:hAnsi="Times New Roman" w:cs="Times New Roman"/>
          <w:color w:val="000000" w:themeColor="text1"/>
          <w:sz w:val="24"/>
          <w:szCs w:val="24"/>
        </w:rPr>
        <w:t xml:space="preserve"> century as an international sport. In the beginning </w:t>
      </w:r>
      <w:r w:rsidR="00BA4BD0">
        <w:rPr>
          <w:rFonts w:ascii="Times New Roman" w:hAnsi="Times New Roman" w:cs="Times New Roman"/>
          <w:color w:val="000000" w:themeColor="text1"/>
          <w:sz w:val="24"/>
          <w:szCs w:val="24"/>
        </w:rPr>
        <w:t>of 19</w:t>
      </w:r>
      <w:r w:rsidR="00BA4BD0" w:rsidRPr="00BA4BD0">
        <w:rPr>
          <w:rFonts w:ascii="Times New Roman" w:hAnsi="Times New Roman" w:cs="Times New Roman"/>
          <w:color w:val="000000" w:themeColor="text1"/>
          <w:sz w:val="24"/>
          <w:szCs w:val="24"/>
          <w:vertAlign w:val="superscript"/>
        </w:rPr>
        <w:t>th</w:t>
      </w:r>
      <w:r w:rsidRPr="00DA06A7">
        <w:rPr>
          <w:rFonts w:ascii="Times New Roman" w:hAnsi="Times New Roman" w:cs="Times New Roman"/>
          <w:color w:val="000000" w:themeColor="text1"/>
          <w:sz w:val="24"/>
          <w:szCs w:val="24"/>
        </w:rPr>
        <w:t>century, France, Germany, and Austria were considered the most prosperous nations in the weightlifting Olympics. Later in the 1950s, weightlifters arose from the Soviet Union until Iran, Greece, Turkey, and China became the lead</w:t>
      </w:r>
      <w:r w:rsidR="00DA06A7" w:rsidRPr="00DA06A7">
        <w:rPr>
          <w:rFonts w:ascii="Times New Roman" w:hAnsi="Times New Roman" w:cs="Times New Roman"/>
          <w:color w:val="000000" w:themeColor="text1"/>
          <w:sz w:val="24"/>
          <w:szCs w:val="24"/>
        </w:rPr>
        <w:t xml:space="preserve"> (</w:t>
      </w:r>
      <w:r w:rsidR="00DA06A7" w:rsidRPr="00DA06A7">
        <w:rPr>
          <w:rFonts w:ascii="Times New Roman" w:hAnsi="Times New Roman" w:cs="Times New Roman"/>
          <w:color w:val="000000" w:themeColor="text1"/>
          <w:sz w:val="24"/>
          <w:szCs w:val="24"/>
          <w:shd w:val="clear" w:color="auto" w:fill="FFFFFF"/>
        </w:rPr>
        <w:t>Beck</w:t>
      </w:r>
      <w:r w:rsidR="00F85BDE" w:rsidRPr="00DA06A7">
        <w:rPr>
          <w:rFonts w:ascii="Times New Roman" w:hAnsi="Times New Roman" w:cs="Times New Roman"/>
          <w:color w:val="000000" w:themeColor="text1"/>
          <w:sz w:val="24"/>
          <w:szCs w:val="24"/>
          <w:shd w:val="clear" w:color="auto" w:fill="FFFFFF"/>
        </w:rPr>
        <w:t>, 2013</w:t>
      </w:r>
      <w:r w:rsidR="00DA06A7" w:rsidRPr="00DA06A7">
        <w:rPr>
          <w:rFonts w:ascii="Times New Roman" w:hAnsi="Times New Roman" w:cs="Times New Roman"/>
          <w:color w:val="000000" w:themeColor="text1"/>
          <w:sz w:val="24"/>
          <w:szCs w:val="24"/>
          <w:shd w:val="clear" w:color="auto" w:fill="FFFFFF"/>
        </w:rPr>
        <w:t>)</w:t>
      </w:r>
      <w:r w:rsidRPr="00DA06A7">
        <w:rPr>
          <w:rFonts w:ascii="Times New Roman" w:hAnsi="Times New Roman" w:cs="Times New Roman"/>
          <w:color w:val="000000" w:themeColor="text1"/>
          <w:sz w:val="24"/>
          <w:szCs w:val="24"/>
        </w:rPr>
        <w:t xml:space="preserve">. Weightlifting Olympics has been practiced mostly by men; however, women participated in the Olympics </w:t>
      </w:r>
      <w:r w:rsidR="00ED6CA6">
        <w:rPr>
          <w:rFonts w:ascii="Times New Roman" w:hAnsi="Times New Roman" w:cs="Times New Roman"/>
          <w:color w:val="000000" w:themeColor="text1"/>
          <w:sz w:val="24"/>
          <w:szCs w:val="24"/>
        </w:rPr>
        <w:t>in the</w:t>
      </w:r>
      <w:r w:rsidRPr="00DA06A7">
        <w:rPr>
          <w:rFonts w:ascii="Times New Roman" w:hAnsi="Times New Roman" w:cs="Times New Roman"/>
          <w:color w:val="000000" w:themeColor="text1"/>
          <w:sz w:val="24"/>
          <w:szCs w:val="24"/>
        </w:rPr>
        <w:t xml:space="preserve"> 2000 games that happened </w:t>
      </w:r>
      <w:r w:rsidR="00ED6CA6">
        <w:rPr>
          <w:rFonts w:ascii="Times New Roman" w:hAnsi="Times New Roman" w:cs="Times New Roman"/>
          <w:color w:val="000000" w:themeColor="text1"/>
          <w:sz w:val="24"/>
          <w:szCs w:val="24"/>
        </w:rPr>
        <w:t>i</w:t>
      </w:r>
      <w:r w:rsidRPr="00DA06A7">
        <w:rPr>
          <w:rFonts w:ascii="Times New Roman" w:hAnsi="Times New Roman" w:cs="Times New Roman"/>
          <w:color w:val="000000" w:themeColor="text1"/>
          <w:sz w:val="24"/>
          <w:szCs w:val="24"/>
        </w:rPr>
        <w:t xml:space="preserve">n Sydney. The </w:t>
      </w:r>
      <w:r w:rsidR="00EC23DD" w:rsidRPr="00DA06A7">
        <w:rPr>
          <w:rFonts w:ascii="Times New Roman" w:hAnsi="Times New Roman" w:cs="Times New Roman"/>
          <w:color w:val="000000" w:themeColor="text1"/>
          <w:sz w:val="24"/>
          <w:szCs w:val="24"/>
        </w:rPr>
        <w:t>existence</w:t>
      </w:r>
      <w:r w:rsidRPr="00DA06A7">
        <w:rPr>
          <w:rFonts w:ascii="Times New Roman" w:hAnsi="Times New Roman" w:cs="Times New Roman"/>
          <w:color w:val="000000" w:themeColor="text1"/>
          <w:sz w:val="24"/>
          <w:szCs w:val="24"/>
        </w:rPr>
        <w:t xml:space="preserve"> of Olympic weight lifting has evolved</w:t>
      </w:r>
      <w:r w:rsidR="00EC23DD" w:rsidRPr="00DA06A7">
        <w:rPr>
          <w:rFonts w:ascii="Times New Roman" w:hAnsi="Times New Roman" w:cs="Times New Roman"/>
          <w:color w:val="000000" w:themeColor="text1"/>
          <w:sz w:val="24"/>
          <w:szCs w:val="24"/>
        </w:rPr>
        <w:t>. In the present competitions</w:t>
      </w:r>
      <w:r w:rsidR="0001436F">
        <w:rPr>
          <w:rFonts w:ascii="Times New Roman" w:hAnsi="Times New Roman" w:cs="Times New Roman"/>
          <w:color w:val="000000" w:themeColor="text1"/>
          <w:sz w:val="24"/>
          <w:szCs w:val="24"/>
        </w:rPr>
        <w:t xml:space="preserve"> as </w:t>
      </w:r>
      <w:r w:rsidR="00EC23DD" w:rsidRPr="00DA06A7">
        <w:rPr>
          <w:rFonts w:ascii="Times New Roman" w:hAnsi="Times New Roman" w:cs="Times New Roman"/>
          <w:color w:val="000000" w:themeColor="text1"/>
          <w:sz w:val="24"/>
          <w:szCs w:val="24"/>
        </w:rPr>
        <w:t>weightlifters are competing in the snatch and clean and jerk</w:t>
      </w:r>
      <w:r w:rsidR="00852899">
        <w:rPr>
          <w:rFonts w:ascii="Times New Roman" w:hAnsi="Times New Roman" w:cs="Times New Roman"/>
          <w:color w:val="000000" w:themeColor="text1"/>
          <w:sz w:val="24"/>
          <w:szCs w:val="24"/>
        </w:rPr>
        <w:t>,</w:t>
      </w:r>
      <w:r w:rsidR="00EC23DD" w:rsidRPr="00DA06A7">
        <w:rPr>
          <w:rFonts w:ascii="Times New Roman" w:hAnsi="Times New Roman" w:cs="Times New Roman"/>
          <w:color w:val="000000" w:themeColor="text1"/>
          <w:sz w:val="24"/>
          <w:szCs w:val="24"/>
        </w:rPr>
        <w:t xml:space="preserve"> of which they are placed in the order of their total results. The concept of weightlifting has been an essential topic of discussion among cond</w:t>
      </w:r>
      <w:r w:rsidR="00F027CD">
        <w:rPr>
          <w:rFonts w:ascii="Times New Roman" w:hAnsi="Times New Roman" w:cs="Times New Roman"/>
          <w:color w:val="000000" w:themeColor="text1"/>
          <w:sz w:val="24"/>
          <w:szCs w:val="24"/>
        </w:rPr>
        <w:t>itioning and strength coaches and t</w:t>
      </w:r>
      <w:r w:rsidR="00EC23DD" w:rsidRPr="00DA06A7">
        <w:rPr>
          <w:rFonts w:ascii="Times New Roman" w:hAnsi="Times New Roman" w:cs="Times New Roman"/>
          <w:color w:val="000000" w:themeColor="text1"/>
          <w:sz w:val="24"/>
          <w:szCs w:val="24"/>
        </w:rPr>
        <w:t>he idea of weight lifting should be incorporated among all the athletes</w:t>
      </w:r>
      <w:r w:rsidR="00DA06A7" w:rsidRPr="00DA06A7">
        <w:rPr>
          <w:rFonts w:ascii="Times New Roman" w:hAnsi="Times New Roman" w:cs="Times New Roman"/>
          <w:color w:val="000000" w:themeColor="text1"/>
          <w:sz w:val="24"/>
          <w:szCs w:val="24"/>
        </w:rPr>
        <w:t xml:space="preserve"> by the Olympic coaches</w:t>
      </w:r>
      <w:r w:rsidR="00EC23DD" w:rsidRPr="00DA06A7">
        <w:rPr>
          <w:rFonts w:ascii="Times New Roman" w:hAnsi="Times New Roman" w:cs="Times New Roman"/>
          <w:color w:val="000000" w:themeColor="text1"/>
          <w:sz w:val="24"/>
          <w:szCs w:val="24"/>
        </w:rPr>
        <w:t xml:space="preserve">. </w:t>
      </w:r>
    </w:p>
    <w:p w:rsidR="00DA06A7" w:rsidRPr="00DA06A7" w:rsidRDefault="00526366" w:rsidP="00DA06A7">
      <w:pPr>
        <w:spacing w:after="0" w:line="480" w:lineRule="auto"/>
        <w:ind w:firstLine="851"/>
        <w:jc w:val="center"/>
        <w:rPr>
          <w:rFonts w:ascii="Times New Roman" w:hAnsi="Times New Roman" w:cs="Times New Roman"/>
          <w:b/>
          <w:bCs/>
          <w:color w:val="000000" w:themeColor="text1"/>
          <w:sz w:val="24"/>
          <w:szCs w:val="24"/>
        </w:rPr>
      </w:pPr>
      <w:r w:rsidRPr="00DA06A7">
        <w:rPr>
          <w:rFonts w:ascii="Times New Roman" w:hAnsi="Times New Roman" w:cs="Times New Roman"/>
          <w:b/>
          <w:bCs/>
          <w:color w:val="000000" w:themeColor="text1"/>
          <w:sz w:val="24"/>
          <w:szCs w:val="24"/>
        </w:rPr>
        <w:t>Argument</w:t>
      </w:r>
    </w:p>
    <w:p w:rsidR="00EC23DD" w:rsidRPr="00DA06A7" w:rsidRDefault="00526366" w:rsidP="00DA06A7">
      <w:pPr>
        <w:spacing w:after="0" w:line="480" w:lineRule="auto"/>
        <w:ind w:firstLine="851"/>
        <w:rPr>
          <w:rFonts w:ascii="Times New Roman" w:hAnsi="Times New Roman" w:cs="Times New Roman"/>
          <w:color w:val="000000" w:themeColor="text1"/>
          <w:sz w:val="24"/>
          <w:szCs w:val="24"/>
        </w:rPr>
      </w:pPr>
      <w:r w:rsidRPr="00DA06A7">
        <w:rPr>
          <w:rFonts w:ascii="Times New Roman" w:hAnsi="Times New Roman" w:cs="Times New Roman"/>
          <w:color w:val="000000" w:themeColor="text1"/>
          <w:sz w:val="24"/>
          <w:szCs w:val="24"/>
        </w:rPr>
        <w:t xml:space="preserve">Weightlifting enhances the peak velocity </w:t>
      </w:r>
      <w:r w:rsidR="00C512F2" w:rsidRPr="00DA06A7">
        <w:rPr>
          <w:rFonts w:ascii="Times New Roman" w:hAnsi="Times New Roman" w:cs="Times New Roman"/>
          <w:color w:val="000000" w:themeColor="text1"/>
          <w:sz w:val="24"/>
          <w:szCs w:val="24"/>
        </w:rPr>
        <w:t xml:space="preserve">(PV) </w:t>
      </w:r>
      <w:r w:rsidRPr="00DA06A7">
        <w:rPr>
          <w:rFonts w:ascii="Times New Roman" w:hAnsi="Times New Roman" w:cs="Times New Roman"/>
          <w:color w:val="000000" w:themeColor="text1"/>
          <w:sz w:val="24"/>
          <w:szCs w:val="24"/>
        </w:rPr>
        <w:t>of the athletes, which improves their performance. The use of SPPC (Strength-Power-Potential Complexes</w:t>
      </w:r>
      <w:r w:rsidR="00AB0D00">
        <w:rPr>
          <w:rFonts w:ascii="Times New Roman" w:hAnsi="Times New Roman" w:cs="Times New Roman"/>
          <w:color w:val="000000" w:themeColor="text1"/>
          <w:sz w:val="24"/>
          <w:szCs w:val="24"/>
        </w:rPr>
        <w:t>)</w:t>
      </w:r>
      <w:r w:rsidRPr="00DA06A7">
        <w:rPr>
          <w:rFonts w:ascii="Times New Roman" w:hAnsi="Times New Roman" w:cs="Times New Roman"/>
          <w:color w:val="000000" w:themeColor="text1"/>
          <w:sz w:val="24"/>
          <w:szCs w:val="24"/>
        </w:rPr>
        <w:t xml:space="preserve"> increases the performance of the athletes in the area. SPPC is linked to the enhancement of high power or high force movement. For example, heavy squats are significant in </w:t>
      </w:r>
      <w:r w:rsidR="00C512F2" w:rsidRPr="00DA06A7">
        <w:rPr>
          <w:rFonts w:ascii="Times New Roman" w:hAnsi="Times New Roman" w:cs="Times New Roman"/>
          <w:color w:val="000000" w:themeColor="text1"/>
          <w:sz w:val="24"/>
          <w:szCs w:val="24"/>
        </w:rPr>
        <w:t xml:space="preserve">sprinting performance and enhancing vertical jumps, which is vital for athletes. </w:t>
      </w:r>
      <w:r w:rsidR="00DA06A7" w:rsidRPr="00DA06A7">
        <w:rPr>
          <w:rFonts w:ascii="Times New Roman" w:hAnsi="Times New Roman" w:cs="Times New Roman"/>
          <w:color w:val="000000" w:themeColor="text1"/>
          <w:sz w:val="24"/>
          <w:szCs w:val="24"/>
        </w:rPr>
        <w:t>Stone</w:t>
      </w:r>
      <w:r w:rsidR="00C512F2" w:rsidRPr="00DA06A7">
        <w:rPr>
          <w:rFonts w:ascii="Times New Roman" w:hAnsi="Times New Roman" w:cs="Times New Roman"/>
          <w:color w:val="000000" w:themeColor="text1"/>
          <w:sz w:val="24"/>
          <w:szCs w:val="24"/>
        </w:rPr>
        <w:t xml:space="preserve"> et al. (2008) reveal in their study that the manipulation of load by using massive load sets increases PV among the weightlifters. This research supports the argument that weightlifting among the athletes is advantageous. However, the SPPC is linked to the increase in the rate of fatigue. The theoretical concept of SPPC suggests that the increase in fatigue can lead to lowered </w:t>
      </w:r>
      <w:r w:rsidR="00C512F2" w:rsidRPr="00DA06A7">
        <w:rPr>
          <w:rFonts w:ascii="Times New Roman" w:hAnsi="Times New Roman" w:cs="Times New Roman"/>
          <w:color w:val="000000" w:themeColor="text1"/>
          <w:sz w:val="24"/>
          <w:szCs w:val="24"/>
        </w:rPr>
        <w:lastRenderedPageBreak/>
        <w:t xml:space="preserve">performance. Notably, if the volume of SPPC is decreased, fatigue decreases at a fast rate. Therefore, the advantage of weightlifting among athletes </w:t>
      </w:r>
      <w:r w:rsidR="00B550A5" w:rsidRPr="00DA06A7">
        <w:rPr>
          <w:rFonts w:ascii="Times New Roman" w:hAnsi="Times New Roman" w:cs="Times New Roman"/>
          <w:color w:val="000000" w:themeColor="text1"/>
          <w:sz w:val="24"/>
          <w:szCs w:val="24"/>
        </w:rPr>
        <w:t>surpasses</w:t>
      </w:r>
      <w:r w:rsidR="00C512F2" w:rsidRPr="00DA06A7">
        <w:rPr>
          <w:rFonts w:ascii="Times New Roman" w:hAnsi="Times New Roman" w:cs="Times New Roman"/>
          <w:color w:val="000000" w:themeColor="text1"/>
          <w:sz w:val="24"/>
          <w:szCs w:val="24"/>
        </w:rPr>
        <w:t xml:space="preserve"> the </w:t>
      </w:r>
      <w:r w:rsidR="00B550A5" w:rsidRPr="00DA06A7">
        <w:rPr>
          <w:rFonts w:ascii="Times New Roman" w:hAnsi="Times New Roman" w:cs="Times New Roman"/>
          <w:color w:val="000000" w:themeColor="text1"/>
          <w:sz w:val="24"/>
          <w:szCs w:val="24"/>
        </w:rPr>
        <w:t xml:space="preserve">shortcoming as far as SPPCA is concerned. </w:t>
      </w:r>
    </w:p>
    <w:p w:rsidR="00627326" w:rsidRPr="00DA06A7" w:rsidRDefault="00F027CD" w:rsidP="00DA06A7">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Notably, th</w:t>
      </w:r>
      <w:r w:rsidR="00526366" w:rsidRPr="00DA06A7">
        <w:rPr>
          <w:rFonts w:ascii="Times New Roman" w:hAnsi="Times New Roman" w:cs="Times New Roman"/>
          <w:color w:val="000000" w:themeColor="text1"/>
          <w:sz w:val="24"/>
          <w:szCs w:val="24"/>
        </w:rPr>
        <w:t xml:space="preserve">e repetition of weightlifting among athletes enhances their performance. The increase in the level of performance in weightlifting is based on the strategies of training. Training </w:t>
      </w:r>
      <w:r w:rsidR="00764D2E">
        <w:rPr>
          <w:rFonts w:ascii="Times New Roman" w:hAnsi="Times New Roman" w:cs="Times New Roman"/>
          <w:color w:val="000000" w:themeColor="text1"/>
          <w:sz w:val="24"/>
          <w:szCs w:val="24"/>
        </w:rPr>
        <w:t xml:space="preserve">which </w:t>
      </w:r>
      <w:r w:rsidR="00526366" w:rsidRPr="00DA06A7">
        <w:rPr>
          <w:rFonts w:ascii="Times New Roman" w:hAnsi="Times New Roman" w:cs="Times New Roman"/>
          <w:color w:val="000000" w:themeColor="text1"/>
          <w:sz w:val="24"/>
          <w:szCs w:val="24"/>
        </w:rPr>
        <w:t>is well planned for several years</w:t>
      </w:r>
      <w:r>
        <w:rPr>
          <w:rFonts w:ascii="Times New Roman" w:hAnsi="Times New Roman" w:cs="Times New Roman"/>
          <w:color w:val="000000" w:themeColor="text1"/>
          <w:sz w:val="24"/>
          <w:szCs w:val="24"/>
        </w:rPr>
        <w:t xml:space="preserve"> </w:t>
      </w:r>
      <w:r w:rsidR="00526366" w:rsidRPr="00DA06A7">
        <w:rPr>
          <w:rFonts w:ascii="Times New Roman" w:hAnsi="Times New Roman" w:cs="Times New Roman"/>
          <w:color w:val="000000" w:themeColor="text1"/>
          <w:sz w:val="24"/>
          <w:szCs w:val="24"/>
        </w:rPr>
        <w:t>lead</w:t>
      </w:r>
      <w:r w:rsidR="00496A72">
        <w:rPr>
          <w:rFonts w:ascii="Times New Roman" w:hAnsi="Times New Roman" w:cs="Times New Roman"/>
          <w:color w:val="000000" w:themeColor="text1"/>
          <w:sz w:val="24"/>
          <w:szCs w:val="24"/>
        </w:rPr>
        <w:t>s</w:t>
      </w:r>
      <w:r w:rsidR="00526366" w:rsidRPr="00DA06A7">
        <w:rPr>
          <w:rFonts w:ascii="Times New Roman" w:hAnsi="Times New Roman" w:cs="Times New Roman"/>
          <w:color w:val="000000" w:themeColor="text1"/>
          <w:sz w:val="24"/>
          <w:szCs w:val="24"/>
        </w:rPr>
        <w:t xml:space="preserve"> to positive outcomes in the performance of the athletes. Viorel &amp; Vladimir (2010) conducted a study to present a comparative analysis of the repetitions of macrocycles in the weightlifting Olympic team. The study revealed that the number of repetitions in training increased the performance in competition. As the number of repetitions increases, the fitness of the Olympic team was enhanced. Therefore, weight lifting is significant in improving the performance of the athletes through improving their fitness. It is substantial for an Olympic coach to consider embracing weightlifting in training to enhance the performance of the athlete. </w:t>
      </w:r>
      <w:r w:rsidR="008957F4" w:rsidRPr="00DA06A7">
        <w:rPr>
          <w:rFonts w:ascii="Times New Roman" w:hAnsi="Times New Roman" w:cs="Times New Roman"/>
          <w:color w:val="000000" w:themeColor="text1"/>
          <w:sz w:val="24"/>
          <w:szCs w:val="24"/>
        </w:rPr>
        <w:t>Also,</w:t>
      </w:r>
      <w:r w:rsidR="00526366" w:rsidRPr="00DA06A7">
        <w:rPr>
          <w:rFonts w:ascii="Times New Roman" w:hAnsi="Times New Roman" w:cs="Times New Roman"/>
          <w:color w:val="000000" w:themeColor="text1"/>
          <w:sz w:val="24"/>
          <w:szCs w:val="24"/>
        </w:rPr>
        <w:t xml:space="preserve"> another research carried out by Shattock (2018) shows that the use of weightlifting is advantageous to athletes as it enhances their gaming performance. The </w:t>
      </w:r>
      <w:r w:rsidR="008957F4" w:rsidRPr="00DA06A7">
        <w:rPr>
          <w:rFonts w:ascii="Times New Roman" w:hAnsi="Times New Roman" w:cs="Times New Roman"/>
          <w:color w:val="000000" w:themeColor="text1"/>
          <w:sz w:val="24"/>
          <w:szCs w:val="24"/>
        </w:rPr>
        <w:t xml:space="preserve">information on how </w:t>
      </w:r>
      <w:r w:rsidR="00526366" w:rsidRPr="00DA06A7">
        <w:rPr>
          <w:rFonts w:ascii="Times New Roman" w:hAnsi="Times New Roman" w:cs="Times New Roman"/>
          <w:color w:val="000000" w:themeColor="text1"/>
          <w:sz w:val="24"/>
          <w:szCs w:val="24"/>
        </w:rPr>
        <w:t xml:space="preserve">performance </w:t>
      </w:r>
      <w:r w:rsidR="008957F4" w:rsidRPr="00DA06A7">
        <w:rPr>
          <w:rFonts w:ascii="Times New Roman" w:hAnsi="Times New Roman" w:cs="Times New Roman"/>
          <w:color w:val="000000" w:themeColor="text1"/>
          <w:sz w:val="24"/>
          <w:szCs w:val="24"/>
        </w:rPr>
        <w:t>is enhanced through weightlifting is beneficial to the medical staff, conditioning specialists, coaches, and athletes. The success in the performance among the weightlifters is associated with the concept of increased body weight, decreased fat, high IIA type fibers, increase force</w:t>
      </w:r>
      <w:r w:rsidR="00781755" w:rsidRPr="00DA06A7">
        <w:rPr>
          <w:rFonts w:ascii="Times New Roman" w:hAnsi="Times New Roman" w:cs="Times New Roman"/>
          <w:color w:val="000000" w:themeColor="text1"/>
          <w:sz w:val="24"/>
          <w:szCs w:val="24"/>
        </w:rPr>
        <w:t xml:space="preserve"> (Liu et al., 2018)</w:t>
      </w:r>
      <w:r w:rsidR="008957F4" w:rsidRPr="00DA06A7">
        <w:rPr>
          <w:rFonts w:ascii="Times New Roman" w:hAnsi="Times New Roman" w:cs="Times New Roman"/>
          <w:color w:val="000000" w:themeColor="text1"/>
          <w:sz w:val="24"/>
          <w:szCs w:val="24"/>
        </w:rPr>
        <w:t xml:space="preserve">. Research shows that </w:t>
      </w:r>
      <w:r w:rsidR="00496A72">
        <w:rPr>
          <w:rFonts w:ascii="Times New Roman" w:hAnsi="Times New Roman" w:cs="Times New Roman"/>
          <w:color w:val="000000" w:themeColor="text1"/>
          <w:sz w:val="24"/>
          <w:szCs w:val="24"/>
        </w:rPr>
        <w:t>sturdy</w:t>
      </w:r>
      <w:r w:rsidR="008957F4" w:rsidRPr="00DA06A7">
        <w:rPr>
          <w:rFonts w:ascii="Times New Roman" w:hAnsi="Times New Roman" w:cs="Times New Roman"/>
          <w:color w:val="000000" w:themeColor="text1"/>
          <w:sz w:val="24"/>
          <w:szCs w:val="24"/>
        </w:rPr>
        <w:t xml:space="preserve"> athletes are more successful than those who are weak.</w:t>
      </w:r>
    </w:p>
    <w:p w:rsidR="008957F4" w:rsidRPr="00DA06A7" w:rsidRDefault="00F027CD" w:rsidP="00DA06A7">
      <w:pPr>
        <w:spacing w:after="0" w:line="480" w:lineRule="auto"/>
        <w:ind w:firstLine="851"/>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Also, t</w:t>
      </w:r>
      <w:r w:rsidR="00526366" w:rsidRPr="00DA06A7">
        <w:rPr>
          <w:rFonts w:ascii="Times New Roman" w:hAnsi="Times New Roman" w:cs="Times New Roman"/>
          <w:color w:val="000000" w:themeColor="text1"/>
          <w:sz w:val="24"/>
          <w:szCs w:val="24"/>
        </w:rPr>
        <w:t>he use of weightlifting can enhance the motor development of athletes (</w:t>
      </w:r>
      <w:r w:rsidR="003E7492" w:rsidRPr="00DA06A7">
        <w:rPr>
          <w:rFonts w:ascii="Times New Roman" w:hAnsi="Times New Roman" w:cs="Times New Roman"/>
          <w:color w:val="000000" w:themeColor="text1"/>
          <w:sz w:val="24"/>
          <w:szCs w:val="24"/>
        </w:rPr>
        <w:t>Walker, 2016</w:t>
      </w:r>
      <w:r w:rsidR="00526366" w:rsidRPr="00DA06A7">
        <w:rPr>
          <w:rFonts w:ascii="Times New Roman" w:hAnsi="Times New Roman" w:cs="Times New Roman"/>
          <w:color w:val="000000" w:themeColor="text1"/>
          <w:sz w:val="24"/>
          <w:szCs w:val="24"/>
        </w:rPr>
        <w:t xml:space="preserve">). Apart from increasing the performance, the use of weightlifting among the athletes is a tool that can be used to monitor their effectiveness and performance. Because of weightlifting's ability to enhance the performance, the coach can use it to strengthen the motor domain. The increased </w:t>
      </w:r>
      <w:r w:rsidR="003E7492" w:rsidRPr="00DA06A7">
        <w:rPr>
          <w:rFonts w:ascii="Times New Roman" w:hAnsi="Times New Roman" w:cs="Times New Roman"/>
          <w:color w:val="000000" w:themeColor="text1"/>
          <w:sz w:val="24"/>
          <w:szCs w:val="24"/>
        </w:rPr>
        <w:t xml:space="preserve">ability to generate power enhances motor development. The qualities that enhance the development of quality include skill performance, the endurance of </w:t>
      </w:r>
      <w:r w:rsidR="003E7492" w:rsidRPr="00DA06A7">
        <w:rPr>
          <w:rFonts w:ascii="Times New Roman" w:hAnsi="Times New Roman" w:cs="Times New Roman"/>
          <w:color w:val="000000" w:themeColor="text1"/>
          <w:sz w:val="24"/>
          <w:szCs w:val="24"/>
        </w:rPr>
        <w:lastRenderedPageBreak/>
        <w:t xml:space="preserve">energy, strong reaction, </w:t>
      </w:r>
      <w:r w:rsidR="00F85BDE" w:rsidRPr="00DA06A7">
        <w:rPr>
          <w:rFonts w:ascii="Times New Roman" w:hAnsi="Times New Roman" w:cs="Times New Roman"/>
          <w:color w:val="000000" w:themeColor="text1"/>
          <w:sz w:val="24"/>
          <w:szCs w:val="24"/>
        </w:rPr>
        <w:t>and development</w:t>
      </w:r>
      <w:r w:rsidR="003E7492" w:rsidRPr="00DA06A7">
        <w:rPr>
          <w:rFonts w:ascii="Times New Roman" w:hAnsi="Times New Roman" w:cs="Times New Roman"/>
          <w:color w:val="000000" w:themeColor="text1"/>
          <w:sz w:val="24"/>
          <w:szCs w:val="24"/>
        </w:rPr>
        <w:t xml:space="preserve"> of force, speed-strength, strength-speed, and maximum strength. Also, the weightlifting concept is vital in delivering resistant training. Anis et al. (2014) state that the use of weightlifting in Olympic offers excellent performance tha</w:t>
      </w:r>
      <w:r w:rsidR="00E338D2">
        <w:rPr>
          <w:rFonts w:ascii="Times New Roman" w:hAnsi="Times New Roman" w:cs="Times New Roman"/>
          <w:color w:val="000000" w:themeColor="text1"/>
          <w:sz w:val="24"/>
          <w:szCs w:val="24"/>
        </w:rPr>
        <w:t xml:space="preserve">n </w:t>
      </w:r>
      <w:r w:rsidR="003E7492" w:rsidRPr="00DA06A7">
        <w:rPr>
          <w:rFonts w:ascii="Times New Roman" w:hAnsi="Times New Roman" w:cs="Times New Roman"/>
          <w:color w:val="000000" w:themeColor="text1"/>
          <w:sz w:val="24"/>
          <w:szCs w:val="24"/>
        </w:rPr>
        <w:t xml:space="preserve">traditional practice. The Olympic lifts, such as clean and jerk and snatch, enhance higher power outputs. Therefore, </w:t>
      </w:r>
      <w:r w:rsidR="00B634FA" w:rsidRPr="00DA06A7">
        <w:rPr>
          <w:rFonts w:ascii="Times New Roman" w:hAnsi="Times New Roman" w:cs="Times New Roman"/>
          <w:color w:val="000000" w:themeColor="text1"/>
          <w:sz w:val="24"/>
          <w:szCs w:val="24"/>
        </w:rPr>
        <w:t>weightlifting can generate high power in the Olympics, which is significant in improving performance among athletes.</w:t>
      </w:r>
    </w:p>
    <w:p w:rsidR="00781755" w:rsidRPr="00DA06A7" w:rsidRDefault="00526366" w:rsidP="00DA06A7">
      <w:pPr>
        <w:spacing w:after="0" w:line="480" w:lineRule="auto"/>
        <w:ind w:firstLine="851"/>
        <w:jc w:val="center"/>
        <w:rPr>
          <w:rFonts w:ascii="Times New Roman" w:hAnsi="Times New Roman" w:cs="Times New Roman"/>
          <w:b/>
          <w:bCs/>
          <w:color w:val="000000" w:themeColor="text1"/>
          <w:sz w:val="24"/>
          <w:szCs w:val="24"/>
        </w:rPr>
      </w:pPr>
      <w:r w:rsidRPr="00DA06A7">
        <w:rPr>
          <w:rFonts w:ascii="Times New Roman" w:hAnsi="Times New Roman" w:cs="Times New Roman"/>
          <w:b/>
          <w:bCs/>
          <w:color w:val="000000" w:themeColor="text1"/>
          <w:sz w:val="24"/>
          <w:szCs w:val="24"/>
        </w:rPr>
        <w:t>Conflicting Opinion</w:t>
      </w:r>
    </w:p>
    <w:p w:rsidR="00B550A5" w:rsidRPr="00DA06A7" w:rsidRDefault="00526366" w:rsidP="00DA06A7">
      <w:pPr>
        <w:spacing w:after="0" w:line="480" w:lineRule="auto"/>
        <w:ind w:firstLine="851"/>
        <w:rPr>
          <w:rFonts w:ascii="Times New Roman" w:hAnsi="Times New Roman" w:cs="Times New Roman"/>
          <w:color w:val="000000" w:themeColor="text1"/>
          <w:sz w:val="24"/>
          <w:szCs w:val="24"/>
        </w:rPr>
      </w:pPr>
      <w:r w:rsidRPr="00DA06A7">
        <w:rPr>
          <w:rFonts w:ascii="Times New Roman" w:hAnsi="Times New Roman" w:cs="Times New Roman"/>
          <w:color w:val="000000" w:themeColor="text1"/>
          <w:sz w:val="24"/>
          <w:szCs w:val="24"/>
        </w:rPr>
        <w:t xml:space="preserve">However, some </w:t>
      </w:r>
      <w:r w:rsidR="00F85BDE" w:rsidRPr="00DA06A7">
        <w:rPr>
          <w:rFonts w:ascii="Times New Roman" w:hAnsi="Times New Roman" w:cs="Times New Roman"/>
          <w:color w:val="000000" w:themeColor="text1"/>
          <w:sz w:val="24"/>
          <w:szCs w:val="24"/>
        </w:rPr>
        <w:t>researchers</w:t>
      </w:r>
      <w:r w:rsidRPr="00DA06A7">
        <w:rPr>
          <w:rFonts w:ascii="Times New Roman" w:hAnsi="Times New Roman" w:cs="Times New Roman"/>
          <w:color w:val="000000" w:themeColor="text1"/>
          <w:sz w:val="24"/>
          <w:szCs w:val="24"/>
        </w:rPr>
        <w:t xml:space="preserve"> suggest that coaches should not embrace weightlifting in the Olympics. Aasa et al. (2015) indicate that weightlifting is linked to increased cases of injuries among the Olympic weight lifters. The risk factors of injuries related to weight lifting include the volume of resistance, the intensity of weight, </w:t>
      </w:r>
      <w:r w:rsidR="00F85BDE" w:rsidRPr="00DA06A7">
        <w:rPr>
          <w:rFonts w:ascii="Times New Roman" w:hAnsi="Times New Roman" w:cs="Times New Roman"/>
          <w:color w:val="000000" w:themeColor="text1"/>
          <w:sz w:val="24"/>
          <w:szCs w:val="24"/>
        </w:rPr>
        <w:t>and frequency</w:t>
      </w:r>
      <w:r w:rsidRPr="00DA06A7">
        <w:rPr>
          <w:rFonts w:ascii="Times New Roman" w:hAnsi="Times New Roman" w:cs="Times New Roman"/>
          <w:color w:val="000000" w:themeColor="text1"/>
          <w:sz w:val="24"/>
          <w:szCs w:val="24"/>
        </w:rPr>
        <w:t xml:space="preserve"> of training. Activities such as squat movements </w:t>
      </w:r>
      <w:r w:rsidR="00370A99" w:rsidRPr="00DA06A7">
        <w:rPr>
          <w:rFonts w:ascii="Times New Roman" w:hAnsi="Times New Roman" w:cs="Times New Roman"/>
          <w:color w:val="000000" w:themeColor="text1"/>
          <w:sz w:val="24"/>
          <w:szCs w:val="24"/>
        </w:rPr>
        <w:t>put</w:t>
      </w:r>
      <w:r w:rsidRPr="00DA06A7">
        <w:rPr>
          <w:rFonts w:ascii="Times New Roman" w:hAnsi="Times New Roman" w:cs="Times New Roman"/>
          <w:color w:val="000000" w:themeColor="text1"/>
          <w:sz w:val="24"/>
          <w:szCs w:val="24"/>
        </w:rPr>
        <w:t xml:space="preserve"> athletes at higher risk of developing osteoarthritis</w:t>
      </w:r>
      <w:r w:rsidR="00370A99" w:rsidRPr="00DA06A7">
        <w:rPr>
          <w:rFonts w:ascii="Times New Roman" w:hAnsi="Times New Roman" w:cs="Times New Roman"/>
          <w:color w:val="000000" w:themeColor="text1"/>
          <w:sz w:val="24"/>
          <w:szCs w:val="24"/>
        </w:rPr>
        <w:t xml:space="preserve"> due to exposure of knee joints to enormous forces. Therefore, it is significant for the coaches to consider the injuries before exposing athletes to weight lifting. Although most researchers recommend the lifts, the weightlifters are linked to decreased power output compared to vertical jumps (Granacher et al., 2016). The weightlifters can enhance post-activation impacts that have detrimental effects on the height of vertical jumps. </w:t>
      </w:r>
      <w:r w:rsidR="0057214D" w:rsidRPr="00DA06A7">
        <w:rPr>
          <w:rFonts w:ascii="Times New Roman" w:hAnsi="Times New Roman" w:cs="Times New Roman"/>
          <w:color w:val="000000" w:themeColor="text1"/>
          <w:sz w:val="24"/>
          <w:szCs w:val="24"/>
        </w:rPr>
        <w:t>Other than weightlifting, the hops can be used in Olympic programs because they offer strength to athletes and enhances them to jump higher and run faster.</w:t>
      </w:r>
    </w:p>
    <w:p w:rsidR="00370A99" w:rsidRPr="00DA06A7" w:rsidRDefault="00526366" w:rsidP="00DA06A7">
      <w:pPr>
        <w:spacing w:after="0" w:line="480" w:lineRule="auto"/>
        <w:ind w:firstLine="851"/>
        <w:jc w:val="center"/>
        <w:rPr>
          <w:rFonts w:ascii="Times New Roman" w:hAnsi="Times New Roman" w:cs="Times New Roman"/>
          <w:b/>
          <w:bCs/>
          <w:color w:val="000000" w:themeColor="text1"/>
          <w:sz w:val="24"/>
          <w:szCs w:val="24"/>
        </w:rPr>
      </w:pPr>
      <w:r w:rsidRPr="00DA06A7">
        <w:rPr>
          <w:rFonts w:ascii="Times New Roman" w:hAnsi="Times New Roman" w:cs="Times New Roman"/>
          <w:b/>
          <w:bCs/>
          <w:color w:val="000000" w:themeColor="text1"/>
          <w:sz w:val="24"/>
          <w:szCs w:val="24"/>
        </w:rPr>
        <w:t>Conclusion</w:t>
      </w:r>
    </w:p>
    <w:p w:rsidR="00370A99" w:rsidRPr="00DA06A7" w:rsidRDefault="00526366" w:rsidP="00DA06A7">
      <w:pPr>
        <w:spacing w:after="0" w:line="480" w:lineRule="auto"/>
        <w:ind w:firstLine="851"/>
        <w:rPr>
          <w:rFonts w:ascii="Times New Roman" w:hAnsi="Times New Roman" w:cs="Times New Roman"/>
          <w:color w:val="000000" w:themeColor="text1"/>
          <w:sz w:val="24"/>
          <w:szCs w:val="24"/>
        </w:rPr>
      </w:pPr>
      <w:r w:rsidRPr="00DA06A7">
        <w:rPr>
          <w:rFonts w:ascii="Times New Roman" w:hAnsi="Times New Roman" w:cs="Times New Roman"/>
          <w:color w:val="000000" w:themeColor="text1"/>
          <w:sz w:val="24"/>
          <w:szCs w:val="24"/>
        </w:rPr>
        <w:t xml:space="preserve">Weight lifting is a significant practice among athletes, which is linked to increased performance levels in the field. Olympic coaches must consider using the strategy to ensure that the athletes can deliver excellent performance in competitions. Weightlifting enhances the SPPC, which is beneficial in strengthening PV, which improves the performance of the athlete. Strong athletes are good at performance than the weak athletes. </w:t>
      </w:r>
      <w:r w:rsidR="0057214D" w:rsidRPr="00DA06A7">
        <w:rPr>
          <w:rFonts w:ascii="Times New Roman" w:hAnsi="Times New Roman" w:cs="Times New Roman"/>
          <w:color w:val="000000" w:themeColor="text1"/>
          <w:sz w:val="24"/>
          <w:szCs w:val="24"/>
        </w:rPr>
        <w:t xml:space="preserve">However, some </w:t>
      </w:r>
      <w:r w:rsidR="0057214D" w:rsidRPr="00DA06A7">
        <w:rPr>
          <w:rFonts w:ascii="Times New Roman" w:hAnsi="Times New Roman" w:cs="Times New Roman"/>
          <w:color w:val="000000" w:themeColor="text1"/>
          <w:sz w:val="24"/>
          <w:szCs w:val="24"/>
        </w:rPr>
        <w:lastRenderedPageBreak/>
        <w:t>research states that the use of weight lifting is harmful due to the presence of injuries and the impact on the height of jumps. Notably, most research supports the evidence of the beneficial effect of weightlifting, which should be considered more by the Olympic coaches.</w:t>
      </w:r>
    </w:p>
    <w:p w:rsidR="0057214D" w:rsidRPr="00DA06A7" w:rsidRDefault="0057214D"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DA06A7" w:rsidRDefault="00DA06A7" w:rsidP="00DA06A7">
      <w:pPr>
        <w:spacing w:after="0" w:line="480" w:lineRule="auto"/>
        <w:ind w:firstLine="851"/>
        <w:rPr>
          <w:rFonts w:ascii="Times New Roman" w:hAnsi="Times New Roman" w:cs="Times New Roman"/>
          <w:color w:val="000000" w:themeColor="text1"/>
          <w:sz w:val="24"/>
          <w:szCs w:val="24"/>
        </w:rPr>
      </w:pPr>
    </w:p>
    <w:p w:rsidR="00F06AF1" w:rsidRDefault="00F06AF1" w:rsidP="00DA06A7">
      <w:pPr>
        <w:spacing w:after="0" w:line="480" w:lineRule="auto"/>
        <w:ind w:firstLine="851"/>
        <w:jc w:val="center"/>
        <w:rPr>
          <w:rFonts w:ascii="Times New Roman" w:hAnsi="Times New Roman" w:cs="Times New Roman"/>
          <w:color w:val="000000" w:themeColor="text1"/>
          <w:sz w:val="24"/>
          <w:szCs w:val="24"/>
        </w:rPr>
      </w:pPr>
    </w:p>
    <w:p w:rsidR="00F06AF1" w:rsidRDefault="00F06AF1" w:rsidP="00DA06A7">
      <w:pPr>
        <w:spacing w:after="0" w:line="480" w:lineRule="auto"/>
        <w:ind w:firstLine="851"/>
        <w:jc w:val="center"/>
        <w:rPr>
          <w:rFonts w:ascii="Times New Roman" w:hAnsi="Times New Roman" w:cs="Times New Roman"/>
          <w:color w:val="000000" w:themeColor="text1"/>
          <w:sz w:val="24"/>
          <w:szCs w:val="24"/>
        </w:rPr>
      </w:pPr>
    </w:p>
    <w:p w:rsidR="0057214D" w:rsidRPr="00DA06A7" w:rsidRDefault="00526366" w:rsidP="00DA06A7">
      <w:pPr>
        <w:spacing w:after="0" w:line="480" w:lineRule="auto"/>
        <w:ind w:firstLine="851"/>
        <w:jc w:val="center"/>
        <w:rPr>
          <w:rFonts w:ascii="Times New Roman" w:hAnsi="Times New Roman" w:cs="Times New Roman"/>
          <w:color w:val="000000" w:themeColor="text1"/>
          <w:sz w:val="24"/>
          <w:szCs w:val="24"/>
        </w:rPr>
      </w:pPr>
      <w:r w:rsidRPr="00DA06A7">
        <w:rPr>
          <w:rFonts w:ascii="Times New Roman" w:hAnsi="Times New Roman" w:cs="Times New Roman"/>
          <w:color w:val="000000" w:themeColor="text1"/>
          <w:sz w:val="24"/>
          <w:szCs w:val="24"/>
        </w:rPr>
        <w:lastRenderedPageBreak/>
        <w:t>References</w:t>
      </w:r>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shd w:val="clear" w:color="auto" w:fill="FFFFFF"/>
        </w:rPr>
      </w:pPr>
      <w:r w:rsidRPr="00DA06A7">
        <w:rPr>
          <w:rFonts w:ascii="Times New Roman" w:hAnsi="Times New Roman" w:cs="Times New Roman"/>
          <w:color w:val="000000" w:themeColor="text1"/>
          <w:sz w:val="24"/>
          <w:szCs w:val="24"/>
          <w:shd w:val="clear" w:color="auto" w:fill="FFFFFF"/>
        </w:rPr>
        <w:t>Aasa, U., Svartholm, I., Andersson, F., &amp; Berglund, L. (2015). Injuries among weightlifters and powerlifters: a systematic review. </w:t>
      </w:r>
      <w:r w:rsidRPr="00DA06A7">
        <w:rPr>
          <w:rFonts w:ascii="Times New Roman" w:hAnsi="Times New Roman" w:cs="Times New Roman"/>
          <w:i/>
          <w:iCs/>
          <w:color w:val="000000" w:themeColor="text1"/>
          <w:sz w:val="24"/>
          <w:szCs w:val="24"/>
          <w:shd w:val="clear" w:color="auto" w:fill="FFFFFF"/>
        </w:rPr>
        <w:t>British Journal of Sports Medicine</w:t>
      </w:r>
      <w:r w:rsidRPr="00DA06A7">
        <w:rPr>
          <w:rFonts w:ascii="Times New Roman" w:hAnsi="Times New Roman" w:cs="Times New Roman"/>
          <w:color w:val="000000" w:themeColor="text1"/>
          <w:sz w:val="24"/>
          <w:szCs w:val="24"/>
          <w:shd w:val="clear" w:color="auto" w:fill="FFFFFF"/>
        </w:rPr>
        <w:t>, </w:t>
      </w:r>
      <w:r w:rsidRPr="00DA06A7">
        <w:rPr>
          <w:rFonts w:ascii="Times New Roman" w:hAnsi="Times New Roman" w:cs="Times New Roman"/>
          <w:i/>
          <w:iCs/>
          <w:color w:val="000000" w:themeColor="text1"/>
          <w:sz w:val="24"/>
          <w:szCs w:val="24"/>
          <w:shd w:val="clear" w:color="auto" w:fill="FFFFFF"/>
        </w:rPr>
        <w:t>51</w:t>
      </w:r>
      <w:r w:rsidRPr="00DA06A7">
        <w:rPr>
          <w:rFonts w:ascii="Times New Roman" w:hAnsi="Times New Roman" w:cs="Times New Roman"/>
          <w:color w:val="000000" w:themeColor="text1"/>
          <w:sz w:val="24"/>
          <w:szCs w:val="24"/>
          <w:shd w:val="clear" w:color="auto" w:fill="FFFFFF"/>
        </w:rPr>
        <w:t>(4), 211-219. doi: 10.1136/bjsports-2016-096037</w:t>
      </w:r>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rPr>
      </w:pPr>
      <w:r w:rsidRPr="00DA06A7">
        <w:rPr>
          <w:rFonts w:ascii="Times New Roman" w:hAnsi="Times New Roman" w:cs="Times New Roman"/>
          <w:color w:val="000000" w:themeColor="text1"/>
          <w:sz w:val="24"/>
          <w:szCs w:val="24"/>
          <w:shd w:val="clear" w:color="auto" w:fill="FFFFFF"/>
        </w:rPr>
        <w:t>Beck, P. (2013). Understanding the Olympics. </w:t>
      </w:r>
      <w:r w:rsidRPr="00DA06A7">
        <w:rPr>
          <w:rFonts w:ascii="Times New Roman" w:hAnsi="Times New Roman" w:cs="Times New Roman"/>
          <w:i/>
          <w:iCs/>
          <w:color w:val="000000" w:themeColor="text1"/>
          <w:sz w:val="24"/>
          <w:szCs w:val="24"/>
          <w:shd w:val="clear" w:color="auto" w:fill="FFFFFF"/>
        </w:rPr>
        <w:t>Sport in History</w:t>
      </w:r>
      <w:r w:rsidRPr="00DA06A7">
        <w:rPr>
          <w:rFonts w:ascii="Times New Roman" w:hAnsi="Times New Roman" w:cs="Times New Roman"/>
          <w:color w:val="000000" w:themeColor="text1"/>
          <w:sz w:val="24"/>
          <w:szCs w:val="24"/>
          <w:shd w:val="clear" w:color="auto" w:fill="FFFFFF"/>
        </w:rPr>
        <w:t>, </w:t>
      </w:r>
      <w:r w:rsidRPr="00DA06A7">
        <w:rPr>
          <w:rFonts w:ascii="Times New Roman" w:hAnsi="Times New Roman" w:cs="Times New Roman"/>
          <w:i/>
          <w:iCs/>
          <w:color w:val="000000" w:themeColor="text1"/>
          <w:sz w:val="24"/>
          <w:szCs w:val="24"/>
          <w:shd w:val="clear" w:color="auto" w:fill="FFFFFF"/>
        </w:rPr>
        <w:t>33</w:t>
      </w:r>
      <w:r w:rsidRPr="00DA06A7">
        <w:rPr>
          <w:rFonts w:ascii="Times New Roman" w:hAnsi="Times New Roman" w:cs="Times New Roman"/>
          <w:color w:val="000000" w:themeColor="text1"/>
          <w:sz w:val="24"/>
          <w:szCs w:val="24"/>
          <w:shd w:val="clear" w:color="auto" w:fill="FFFFFF"/>
        </w:rPr>
        <w:t>(1), 96-99. doi: 10.1080/17460263.2013.772421</w:t>
      </w:r>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shd w:val="clear" w:color="auto" w:fill="FFFFFF"/>
        </w:rPr>
      </w:pPr>
      <w:r w:rsidRPr="00DA06A7">
        <w:rPr>
          <w:rFonts w:ascii="Times New Roman" w:hAnsi="Times New Roman" w:cs="Times New Roman"/>
          <w:color w:val="000000" w:themeColor="text1"/>
          <w:sz w:val="24"/>
          <w:szCs w:val="24"/>
          <w:shd w:val="clear" w:color="auto" w:fill="FFFFFF"/>
        </w:rPr>
        <w:t>Chaouachi, A., Hammami, R., Kaabi, S., Chamari, K., Drinkwater, E., &amp; Behm, D. (2014). Olympic Weightlifting and Plyometric Training with Children Provides Similar or Greater Performance Improvements Than Traditional Resistance Training. </w:t>
      </w:r>
      <w:r w:rsidRPr="00DA06A7">
        <w:rPr>
          <w:rFonts w:ascii="Times New Roman" w:hAnsi="Times New Roman" w:cs="Times New Roman"/>
          <w:i/>
          <w:iCs/>
          <w:color w:val="000000" w:themeColor="text1"/>
          <w:sz w:val="24"/>
          <w:szCs w:val="24"/>
          <w:shd w:val="clear" w:color="auto" w:fill="FFFFFF"/>
        </w:rPr>
        <w:t>Journal of Strength and Conditioning Research</w:t>
      </w:r>
      <w:r w:rsidRPr="00DA06A7">
        <w:rPr>
          <w:rFonts w:ascii="Times New Roman" w:hAnsi="Times New Roman" w:cs="Times New Roman"/>
          <w:color w:val="000000" w:themeColor="text1"/>
          <w:sz w:val="24"/>
          <w:szCs w:val="24"/>
          <w:shd w:val="clear" w:color="auto" w:fill="FFFFFF"/>
        </w:rPr>
        <w:t>, </w:t>
      </w:r>
      <w:r w:rsidRPr="00DA06A7">
        <w:rPr>
          <w:rFonts w:ascii="Times New Roman" w:hAnsi="Times New Roman" w:cs="Times New Roman"/>
          <w:i/>
          <w:iCs/>
          <w:color w:val="000000" w:themeColor="text1"/>
          <w:sz w:val="24"/>
          <w:szCs w:val="24"/>
          <w:shd w:val="clear" w:color="auto" w:fill="FFFFFF"/>
        </w:rPr>
        <w:t>28</w:t>
      </w:r>
      <w:r w:rsidRPr="00DA06A7">
        <w:rPr>
          <w:rFonts w:ascii="Times New Roman" w:hAnsi="Times New Roman" w:cs="Times New Roman"/>
          <w:color w:val="000000" w:themeColor="text1"/>
          <w:sz w:val="24"/>
          <w:szCs w:val="24"/>
          <w:shd w:val="clear" w:color="auto" w:fill="FFFFFF"/>
        </w:rPr>
        <w:t>(6), 1483-1496. doi: 10.1519/jsc.0000000000000305</w:t>
      </w:r>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shd w:val="clear" w:color="auto" w:fill="FFFFFF"/>
        </w:rPr>
      </w:pPr>
      <w:r w:rsidRPr="00DA06A7">
        <w:rPr>
          <w:rFonts w:ascii="Times New Roman" w:hAnsi="Times New Roman" w:cs="Times New Roman"/>
          <w:color w:val="000000" w:themeColor="text1"/>
          <w:sz w:val="24"/>
          <w:szCs w:val="24"/>
          <w:shd w:val="clear" w:color="auto" w:fill="FFFFFF"/>
        </w:rPr>
        <w:t>Granacher, U., Lesinski, M., Büsch, D., Muehlbauer, T., Prieske, O., Puta, C., Gollhofer, A., &amp; Behm, D. G. (2016). Effects of Resistance Training in Youth Athletes on Muscular Fitness and Athletic Performance: A Conceptual Model for Long-Term Athlete Development. </w:t>
      </w:r>
      <w:r w:rsidRPr="00DA06A7">
        <w:rPr>
          <w:rFonts w:ascii="Times New Roman" w:hAnsi="Times New Roman" w:cs="Times New Roman"/>
          <w:i/>
          <w:iCs/>
          <w:color w:val="000000" w:themeColor="text1"/>
          <w:sz w:val="24"/>
          <w:szCs w:val="24"/>
          <w:shd w:val="clear" w:color="auto" w:fill="FFFFFF"/>
        </w:rPr>
        <w:t>Frontiers in physiology</w:t>
      </w:r>
      <w:r w:rsidRPr="00DA06A7">
        <w:rPr>
          <w:rFonts w:ascii="Times New Roman" w:hAnsi="Times New Roman" w:cs="Times New Roman"/>
          <w:color w:val="000000" w:themeColor="text1"/>
          <w:sz w:val="24"/>
          <w:szCs w:val="24"/>
          <w:shd w:val="clear" w:color="auto" w:fill="FFFFFF"/>
        </w:rPr>
        <w:t>, </w:t>
      </w:r>
      <w:r w:rsidRPr="00DA06A7">
        <w:rPr>
          <w:rFonts w:ascii="Times New Roman" w:hAnsi="Times New Roman" w:cs="Times New Roman"/>
          <w:i/>
          <w:iCs/>
          <w:color w:val="000000" w:themeColor="text1"/>
          <w:sz w:val="24"/>
          <w:szCs w:val="24"/>
          <w:shd w:val="clear" w:color="auto" w:fill="FFFFFF"/>
        </w:rPr>
        <w:t>7</w:t>
      </w:r>
      <w:r w:rsidRPr="00DA06A7">
        <w:rPr>
          <w:rFonts w:ascii="Times New Roman" w:hAnsi="Times New Roman" w:cs="Times New Roman"/>
          <w:color w:val="000000" w:themeColor="text1"/>
          <w:sz w:val="24"/>
          <w:szCs w:val="24"/>
          <w:shd w:val="clear" w:color="auto" w:fill="FFFFFF"/>
        </w:rPr>
        <w:t xml:space="preserve">, 164. </w:t>
      </w:r>
      <w:hyperlink r:id="rId6" w:history="1">
        <w:r w:rsidRPr="00DA06A7">
          <w:rPr>
            <w:rStyle w:val="Hyperlink"/>
            <w:rFonts w:ascii="Times New Roman" w:hAnsi="Times New Roman" w:cs="Times New Roman"/>
            <w:color w:val="000000" w:themeColor="text1"/>
            <w:sz w:val="24"/>
            <w:szCs w:val="24"/>
            <w:u w:val="none"/>
            <w:shd w:val="clear" w:color="auto" w:fill="FFFFFF"/>
          </w:rPr>
          <w:t>https://doi.org/10.3389/fphys.2016.00164</w:t>
        </w:r>
      </w:hyperlink>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shd w:val="clear" w:color="auto" w:fill="FFFFFF"/>
        </w:rPr>
      </w:pPr>
      <w:r w:rsidRPr="00DA06A7">
        <w:rPr>
          <w:rFonts w:ascii="Times New Roman" w:hAnsi="Times New Roman" w:cs="Times New Roman"/>
          <w:color w:val="000000" w:themeColor="text1"/>
          <w:sz w:val="24"/>
          <w:szCs w:val="24"/>
          <w:shd w:val="clear" w:color="auto" w:fill="FFFFFF"/>
        </w:rPr>
        <w:t xml:space="preserve">Liu, G., Fekete, G., Yang, H., Ma, J., Sun, D., Mei, Q., &amp; Gu, Y. (2018). Comparative 3-dimensional kinematic analysis of the snatch technique between top-elite and sub-elite male weightlifters in the 69-kg category. </w:t>
      </w:r>
      <w:r w:rsidRPr="00DA06A7">
        <w:rPr>
          <w:rFonts w:ascii="Times New Roman" w:hAnsi="Times New Roman" w:cs="Times New Roman"/>
          <w:i/>
          <w:iCs/>
          <w:color w:val="000000" w:themeColor="text1"/>
          <w:sz w:val="24"/>
          <w:szCs w:val="24"/>
          <w:shd w:val="clear" w:color="auto" w:fill="FFFFFF"/>
        </w:rPr>
        <w:t>Heliyon</w:t>
      </w:r>
      <w:r w:rsidRPr="00DA06A7">
        <w:rPr>
          <w:rFonts w:ascii="Times New Roman" w:hAnsi="Times New Roman" w:cs="Times New Roman"/>
          <w:color w:val="000000" w:themeColor="text1"/>
          <w:sz w:val="24"/>
          <w:szCs w:val="24"/>
          <w:shd w:val="clear" w:color="auto" w:fill="FFFFFF"/>
        </w:rPr>
        <w:t>, </w:t>
      </w:r>
      <w:r w:rsidRPr="00DA06A7">
        <w:rPr>
          <w:rFonts w:ascii="Times New Roman" w:hAnsi="Times New Roman" w:cs="Times New Roman"/>
          <w:i/>
          <w:iCs/>
          <w:color w:val="000000" w:themeColor="text1"/>
          <w:sz w:val="24"/>
          <w:szCs w:val="24"/>
          <w:shd w:val="clear" w:color="auto" w:fill="FFFFFF"/>
        </w:rPr>
        <w:t>4</w:t>
      </w:r>
      <w:r w:rsidRPr="00DA06A7">
        <w:rPr>
          <w:rFonts w:ascii="Times New Roman" w:hAnsi="Times New Roman" w:cs="Times New Roman"/>
          <w:color w:val="000000" w:themeColor="text1"/>
          <w:sz w:val="24"/>
          <w:szCs w:val="24"/>
          <w:shd w:val="clear" w:color="auto" w:fill="FFFFFF"/>
        </w:rPr>
        <w:t xml:space="preserve">(7), e00658. </w:t>
      </w:r>
      <w:hyperlink r:id="rId7" w:history="1">
        <w:r w:rsidRPr="00DA06A7">
          <w:rPr>
            <w:rStyle w:val="Hyperlink"/>
            <w:rFonts w:ascii="Times New Roman" w:hAnsi="Times New Roman" w:cs="Times New Roman"/>
            <w:color w:val="000000" w:themeColor="text1"/>
            <w:sz w:val="24"/>
            <w:szCs w:val="24"/>
            <w:u w:val="none"/>
            <w:shd w:val="clear" w:color="auto" w:fill="FFFFFF"/>
          </w:rPr>
          <w:t>https://doi.org/10.1016/j.heliyon.2018.e00658</w:t>
        </w:r>
      </w:hyperlink>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shd w:val="clear" w:color="auto" w:fill="FFFFFF"/>
        </w:rPr>
      </w:pPr>
      <w:r w:rsidRPr="00DA06A7">
        <w:rPr>
          <w:rFonts w:ascii="Times New Roman" w:hAnsi="Times New Roman" w:cs="Times New Roman"/>
          <w:color w:val="000000" w:themeColor="text1"/>
          <w:sz w:val="24"/>
          <w:szCs w:val="24"/>
          <w:shd w:val="clear" w:color="auto" w:fill="FFFFFF"/>
        </w:rPr>
        <w:t xml:space="preserve">Shattock, K. (2018). (PDF) The Use of Olympic Lifts and Their Derivatives to Enhance Athletic / Sporting Performance: A Mental Model. Retrieved 21 May 2020, from </w:t>
      </w:r>
      <w:hyperlink r:id="rId8" w:history="1">
        <w:r w:rsidRPr="00DA06A7">
          <w:rPr>
            <w:rStyle w:val="Hyperlink"/>
            <w:rFonts w:ascii="Times New Roman" w:hAnsi="Times New Roman" w:cs="Times New Roman"/>
            <w:color w:val="000000" w:themeColor="text1"/>
            <w:sz w:val="24"/>
            <w:szCs w:val="24"/>
            <w:u w:val="none"/>
            <w:shd w:val="clear" w:color="auto" w:fill="FFFFFF"/>
          </w:rPr>
          <w:t>https://www.researchgate.net/publication/322901416_The_Use_of_Olympic_Lifts_and_Their_Derivatives_to_Enhance_Athletic_Sporting_Performance_A_Mental_Model</w:t>
        </w:r>
      </w:hyperlink>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shd w:val="clear" w:color="auto" w:fill="FFFFFF"/>
        </w:rPr>
      </w:pPr>
      <w:r w:rsidRPr="00DA06A7">
        <w:rPr>
          <w:rFonts w:ascii="Times New Roman" w:hAnsi="Times New Roman" w:cs="Times New Roman"/>
          <w:color w:val="000000" w:themeColor="text1"/>
          <w:sz w:val="24"/>
          <w:szCs w:val="24"/>
          <w:shd w:val="clear" w:color="auto" w:fill="FFFFFF"/>
        </w:rPr>
        <w:lastRenderedPageBreak/>
        <w:t>Stone, M., Sands, W., Pierce, K., Ramsey, M., &amp; Haff, G. (2008). Power and Power Potentiation Among Strength–Power Athletes: Preliminary Study. </w:t>
      </w:r>
      <w:r w:rsidRPr="00DA06A7">
        <w:rPr>
          <w:rFonts w:ascii="Times New Roman" w:hAnsi="Times New Roman" w:cs="Times New Roman"/>
          <w:i/>
          <w:iCs/>
          <w:color w:val="000000" w:themeColor="text1"/>
          <w:sz w:val="24"/>
          <w:szCs w:val="24"/>
          <w:shd w:val="clear" w:color="auto" w:fill="FFFFFF"/>
        </w:rPr>
        <w:t>International Journal of Sports Physiology and Performance</w:t>
      </w:r>
      <w:r w:rsidRPr="00DA06A7">
        <w:rPr>
          <w:rFonts w:ascii="Times New Roman" w:hAnsi="Times New Roman" w:cs="Times New Roman"/>
          <w:color w:val="000000" w:themeColor="text1"/>
          <w:sz w:val="24"/>
          <w:szCs w:val="24"/>
          <w:shd w:val="clear" w:color="auto" w:fill="FFFFFF"/>
        </w:rPr>
        <w:t>, </w:t>
      </w:r>
      <w:r w:rsidRPr="00DA06A7">
        <w:rPr>
          <w:rFonts w:ascii="Times New Roman" w:hAnsi="Times New Roman" w:cs="Times New Roman"/>
          <w:i/>
          <w:iCs/>
          <w:color w:val="000000" w:themeColor="text1"/>
          <w:sz w:val="24"/>
          <w:szCs w:val="24"/>
          <w:shd w:val="clear" w:color="auto" w:fill="FFFFFF"/>
        </w:rPr>
        <w:t>3</w:t>
      </w:r>
      <w:r w:rsidRPr="00DA06A7">
        <w:rPr>
          <w:rFonts w:ascii="Times New Roman" w:hAnsi="Times New Roman" w:cs="Times New Roman"/>
          <w:color w:val="000000" w:themeColor="text1"/>
          <w:sz w:val="24"/>
          <w:szCs w:val="24"/>
          <w:shd w:val="clear" w:color="auto" w:fill="FFFFFF"/>
        </w:rPr>
        <w:t>(1), 55-67. doi: 10.1123/ijspp.3.1.55</w:t>
      </w:r>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shd w:val="clear" w:color="auto" w:fill="FFFFFF"/>
        </w:rPr>
      </w:pPr>
      <w:r w:rsidRPr="00DA06A7">
        <w:rPr>
          <w:rFonts w:ascii="Times New Roman" w:hAnsi="Times New Roman" w:cs="Times New Roman"/>
          <w:color w:val="000000" w:themeColor="text1"/>
          <w:sz w:val="24"/>
          <w:szCs w:val="24"/>
          <w:shd w:val="clear" w:color="auto" w:fill="FFFFFF"/>
        </w:rPr>
        <w:t>Viorel1, U., &amp; Vladimir, P. (2010). Comparative Analysis of The Reps Number Within Two Training Macro- Cycles of The Weightlifting Olympic Team. </w:t>
      </w:r>
      <w:r w:rsidRPr="00DA06A7">
        <w:rPr>
          <w:rFonts w:ascii="Times New Roman" w:hAnsi="Times New Roman" w:cs="Times New Roman"/>
          <w:i/>
          <w:iCs/>
          <w:color w:val="000000" w:themeColor="text1"/>
          <w:sz w:val="24"/>
          <w:szCs w:val="24"/>
          <w:shd w:val="clear" w:color="auto" w:fill="FFFFFF"/>
        </w:rPr>
        <w:t>Journal of Physical Education and Sport</w:t>
      </w:r>
      <w:r w:rsidRPr="00DA06A7">
        <w:rPr>
          <w:rFonts w:ascii="Times New Roman" w:hAnsi="Times New Roman" w:cs="Times New Roman"/>
          <w:color w:val="000000" w:themeColor="text1"/>
          <w:sz w:val="24"/>
          <w:szCs w:val="24"/>
          <w:shd w:val="clear" w:color="auto" w:fill="FFFFFF"/>
        </w:rPr>
        <w:t>, </w:t>
      </w:r>
      <w:r w:rsidRPr="00DA06A7">
        <w:rPr>
          <w:rFonts w:ascii="Times New Roman" w:hAnsi="Times New Roman" w:cs="Times New Roman"/>
          <w:i/>
          <w:iCs/>
          <w:color w:val="000000" w:themeColor="text1"/>
          <w:sz w:val="24"/>
          <w:szCs w:val="24"/>
          <w:shd w:val="clear" w:color="auto" w:fill="FFFFFF"/>
        </w:rPr>
        <w:t>29</w:t>
      </w:r>
      <w:r w:rsidRPr="00DA06A7">
        <w:rPr>
          <w:rFonts w:ascii="Times New Roman" w:hAnsi="Times New Roman" w:cs="Times New Roman"/>
          <w:color w:val="000000" w:themeColor="text1"/>
          <w:sz w:val="24"/>
          <w:szCs w:val="24"/>
          <w:shd w:val="clear" w:color="auto" w:fill="FFFFFF"/>
        </w:rPr>
        <w:t>(4).</w:t>
      </w:r>
    </w:p>
    <w:p w:rsidR="00DA06A7" w:rsidRPr="00DA06A7" w:rsidRDefault="00526366" w:rsidP="00DA06A7">
      <w:pPr>
        <w:spacing w:after="0" w:line="480" w:lineRule="auto"/>
        <w:ind w:left="851" w:hanging="851"/>
        <w:rPr>
          <w:rFonts w:ascii="Times New Roman" w:hAnsi="Times New Roman" w:cs="Times New Roman"/>
          <w:color w:val="000000" w:themeColor="text1"/>
          <w:sz w:val="24"/>
          <w:szCs w:val="24"/>
          <w:shd w:val="clear" w:color="auto" w:fill="FFFFFF"/>
        </w:rPr>
      </w:pPr>
      <w:r w:rsidRPr="00DA06A7">
        <w:rPr>
          <w:rFonts w:ascii="Times New Roman" w:hAnsi="Times New Roman" w:cs="Times New Roman"/>
          <w:color w:val="000000" w:themeColor="text1"/>
          <w:sz w:val="24"/>
          <w:szCs w:val="24"/>
          <w:shd w:val="clear" w:color="auto" w:fill="FFFFFF"/>
        </w:rPr>
        <w:t xml:space="preserve">Walker, O. (2016). Olympic Weightlifting | Science for Sport. Retrieved 21 May 2020, from </w:t>
      </w:r>
      <w:hyperlink r:id="rId9" w:anchor="av_section_2" w:history="1">
        <w:r w:rsidRPr="00DA06A7">
          <w:rPr>
            <w:rStyle w:val="Hyperlink"/>
            <w:rFonts w:ascii="Times New Roman" w:hAnsi="Times New Roman" w:cs="Times New Roman"/>
            <w:color w:val="000000" w:themeColor="text1"/>
            <w:sz w:val="24"/>
            <w:szCs w:val="24"/>
            <w:u w:val="none"/>
            <w:shd w:val="clear" w:color="auto" w:fill="FFFFFF"/>
          </w:rPr>
          <w:t>https://www.scienceforsport.com/olympic-weightlifting/#av_section_2</w:t>
        </w:r>
      </w:hyperlink>
    </w:p>
    <w:sectPr w:rsidR="00DA06A7" w:rsidRPr="00DA06A7" w:rsidSect="00DA06A7">
      <w:headerReference w:type="default" r:id="rId10"/>
      <w:headerReference w:type="first" r:id="rId11"/>
      <w:pgSz w:w="11906" w:h="16838"/>
      <w:pgMar w:top="1440" w:right="1440" w:bottom="1440" w:left="1440"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31E50" w:rsidRDefault="00031E50">
      <w:pPr>
        <w:spacing w:after="0" w:line="240" w:lineRule="auto"/>
      </w:pPr>
      <w:r>
        <w:separator/>
      </w:r>
    </w:p>
  </w:endnote>
  <w:endnote w:type="continuationSeparator" w:id="1">
    <w:p w:rsidR="00031E50" w:rsidRDefault="00031E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31E50" w:rsidRDefault="00031E50">
      <w:pPr>
        <w:spacing w:after="0" w:line="240" w:lineRule="auto"/>
      </w:pPr>
      <w:r>
        <w:separator/>
      </w:r>
    </w:p>
  </w:footnote>
  <w:footnote w:type="continuationSeparator" w:id="1">
    <w:p w:rsidR="00031E50" w:rsidRDefault="00031E5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A7" w:rsidRPr="00DA06A7" w:rsidRDefault="00526366" w:rsidP="00DA06A7">
    <w:pPr>
      <w:pStyle w:val="Header"/>
      <w:rPr>
        <w:rFonts w:ascii="Times New Roman" w:hAnsi="Times New Roman" w:cs="Times New Roman"/>
        <w:sz w:val="24"/>
        <w:szCs w:val="24"/>
      </w:rPr>
    </w:pPr>
    <w:r w:rsidRPr="00DA06A7">
      <w:rPr>
        <w:rFonts w:ascii="Times New Roman" w:hAnsi="Times New Roman" w:cs="Times New Roman"/>
        <w:sz w:val="24"/>
        <w:szCs w:val="24"/>
      </w:rPr>
      <w:t>OLYMPIC LIFTS</w:t>
    </w:r>
    <w:sdt>
      <w:sdtPr>
        <w:rPr>
          <w:rFonts w:ascii="Times New Roman" w:hAnsi="Times New Roman" w:cs="Times New Roman"/>
          <w:sz w:val="24"/>
          <w:szCs w:val="24"/>
        </w:rPr>
        <w:id w:val="-128864244"/>
        <w:docPartObj>
          <w:docPartGallery w:val="Page Numbers (Top of Page)"/>
          <w:docPartUnique/>
        </w:docPartObj>
      </w:sdtPr>
      <w:sdtEndPr>
        <w:rPr>
          <w:noProof/>
        </w:rPr>
      </w:sdtEndPr>
      <w:sdtContent>
        <w:r w:rsidR="00F027CD">
          <w:rPr>
            <w:rFonts w:ascii="Times New Roman" w:hAnsi="Times New Roman" w:cs="Times New Roman"/>
            <w:sz w:val="24"/>
            <w:szCs w:val="24"/>
          </w:rPr>
          <w:t xml:space="preserve">                                                                                                                      </w:t>
        </w:r>
        <w:r w:rsidR="000611F4" w:rsidRPr="00DA06A7">
          <w:rPr>
            <w:rFonts w:ascii="Times New Roman" w:hAnsi="Times New Roman" w:cs="Times New Roman"/>
            <w:sz w:val="24"/>
            <w:szCs w:val="24"/>
          </w:rPr>
          <w:fldChar w:fldCharType="begin"/>
        </w:r>
        <w:r w:rsidRPr="00DA06A7">
          <w:rPr>
            <w:rFonts w:ascii="Times New Roman" w:hAnsi="Times New Roman" w:cs="Times New Roman"/>
            <w:sz w:val="24"/>
            <w:szCs w:val="24"/>
          </w:rPr>
          <w:instrText xml:space="preserve"> PAGE   \* MERGEFORMAT </w:instrText>
        </w:r>
        <w:r w:rsidR="000611F4" w:rsidRPr="00DA06A7">
          <w:rPr>
            <w:rFonts w:ascii="Times New Roman" w:hAnsi="Times New Roman" w:cs="Times New Roman"/>
            <w:sz w:val="24"/>
            <w:szCs w:val="24"/>
          </w:rPr>
          <w:fldChar w:fldCharType="separate"/>
        </w:r>
        <w:r w:rsidR="00F85BDE">
          <w:rPr>
            <w:rFonts w:ascii="Times New Roman" w:hAnsi="Times New Roman" w:cs="Times New Roman"/>
            <w:noProof/>
            <w:sz w:val="24"/>
            <w:szCs w:val="24"/>
          </w:rPr>
          <w:t>6</w:t>
        </w:r>
        <w:r w:rsidR="000611F4" w:rsidRPr="00DA06A7">
          <w:rPr>
            <w:rFonts w:ascii="Times New Roman" w:hAnsi="Times New Roman" w:cs="Times New Roman"/>
            <w:noProof/>
            <w:sz w:val="24"/>
            <w:szCs w:val="24"/>
          </w:rPr>
          <w:fldChar w:fldCharType="end"/>
        </w:r>
      </w:sdtContent>
    </w:sdt>
  </w:p>
  <w:p w:rsidR="00DA06A7" w:rsidRPr="00DA06A7" w:rsidRDefault="00DA06A7">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6A7" w:rsidRPr="00DA06A7" w:rsidRDefault="00526366" w:rsidP="00DA06A7">
    <w:pPr>
      <w:pStyle w:val="Header"/>
      <w:rPr>
        <w:rFonts w:ascii="Times New Roman" w:hAnsi="Times New Roman" w:cs="Times New Roman"/>
        <w:sz w:val="24"/>
        <w:szCs w:val="24"/>
      </w:rPr>
    </w:pPr>
    <w:r w:rsidRPr="00DA06A7">
      <w:rPr>
        <w:rFonts w:ascii="Times New Roman" w:hAnsi="Times New Roman" w:cs="Times New Roman"/>
        <w:sz w:val="24"/>
        <w:szCs w:val="24"/>
      </w:rPr>
      <w:t>Running head: OLYMPIC LIFTS</w:t>
    </w:r>
    <w:sdt>
      <w:sdtPr>
        <w:rPr>
          <w:rFonts w:ascii="Times New Roman" w:hAnsi="Times New Roman" w:cs="Times New Roman"/>
          <w:sz w:val="24"/>
          <w:szCs w:val="24"/>
        </w:rPr>
        <w:id w:val="-433124636"/>
        <w:docPartObj>
          <w:docPartGallery w:val="Page Numbers (Top of Page)"/>
          <w:docPartUnique/>
        </w:docPartObj>
      </w:sdtPr>
      <w:sdtEndPr>
        <w:rPr>
          <w:noProof/>
        </w:rPr>
      </w:sdtEndPr>
      <w:sdtContent>
        <w:r w:rsidR="00F027CD">
          <w:rPr>
            <w:rFonts w:ascii="Times New Roman" w:hAnsi="Times New Roman" w:cs="Times New Roman"/>
            <w:sz w:val="24"/>
            <w:szCs w:val="24"/>
          </w:rPr>
          <w:t xml:space="preserve">                                                                                           </w:t>
        </w:r>
        <w:r w:rsidR="000611F4" w:rsidRPr="00DA06A7">
          <w:rPr>
            <w:rFonts w:ascii="Times New Roman" w:hAnsi="Times New Roman" w:cs="Times New Roman"/>
            <w:sz w:val="24"/>
            <w:szCs w:val="24"/>
          </w:rPr>
          <w:fldChar w:fldCharType="begin"/>
        </w:r>
        <w:r w:rsidRPr="00DA06A7">
          <w:rPr>
            <w:rFonts w:ascii="Times New Roman" w:hAnsi="Times New Roman" w:cs="Times New Roman"/>
            <w:sz w:val="24"/>
            <w:szCs w:val="24"/>
          </w:rPr>
          <w:instrText xml:space="preserve"> PAGE   \* MERGEFORMAT </w:instrText>
        </w:r>
        <w:r w:rsidR="000611F4" w:rsidRPr="00DA06A7">
          <w:rPr>
            <w:rFonts w:ascii="Times New Roman" w:hAnsi="Times New Roman" w:cs="Times New Roman"/>
            <w:sz w:val="24"/>
            <w:szCs w:val="24"/>
          </w:rPr>
          <w:fldChar w:fldCharType="separate"/>
        </w:r>
        <w:r w:rsidR="00F85BDE">
          <w:rPr>
            <w:rFonts w:ascii="Times New Roman" w:hAnsi="Times New Roman" w:cs="Times New Roman"/>
            <w:noProof/>
            <w:sz w:val="24"/>
            <w:szCs w:val="24"/>
          </w:rPr>
          <w:t>1</w:t>
        </w:r>
        <w:r w:rsidR="000611F4" w:rsidRPr="00DA06A7">
          <w:rPr>
            <w:rFonts w:ascii="Times New Roman" w:hAnsi="Times New Roman" w:cs="Times New Roman"/>
            <w:noProof/>
            <w:sz w:val="24"/>
            <w:szCs w:val="24"/>
          </w:rPr>
          <w:fldChar w:fldCharType="end"/>
        </w:r>
      </w:sdtContent>
    </w:sdt>
  </w:p>
  <w:p w:rsidR="00DA06A7" w:rsidRPr="00DA06A7" w:rsidRDefault="00DA06A7">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jE1NTUyMjWwMDazNDJQ0lEKTi0uzszPAykwqgUAVETlziwAAAA="/>
  </w:docVars>
  <w:rsids>
    <w:rsidRoot w:val="00B920C0"/>
    <w:rsid w:val="0001436F"/>
    <w:rsid w:val="00031E50"/>
    <w:rsid w:val="000611F4"/>
    <w:rsid w:val="00370A99"/>
    <w:rsid w:val="003E7492"/>
    <w:rsid w:val="004500DA"/>
    <w:rsid w:val="00496A72"/>
    <w:rsid w:val="00526366"/>
    <w:rsid w:val="0057214D"/>
    <w:rsid w:val="00617CDA"/>
    <w:rsid w:val="00627326"/>
    <w:rsid w:val="00652B4C"/>
    <w:rsid w:val="00764D2E"/>
    <w:rsid w:val="00781755"/>
    <w:rsid w:val="00852899"/>
    <w:rsid w:val="008957F4"/>
    <w:rsid w:val="00AB0D00"/>
    <w:rsid w:val="00B550A5"/>
    <w:rsid w:val="00B634FA"/>
    <w:rsid w:val="00B920C0"/>
    <w:rsid w:val="00BA14D9"/>
    <w:rsid w:val="00BA4BD0"/>
    <w:rsid w:val="00C512F2"/>
    <w:rsid w:val="00D902AB"/>
    <w:rsid w:val="00DA06A7"/>
    <w:rsid w:val="00E338D2"/>
    <w:rsid w:val="00EC23DD"/>
    <w:rsid w:val="00ED6CA6"/>
    <w:rsid w:val="00F027CD"/>
    <w:rsid w:val="00F06AF1"/>
    <w:rsid w:val="00F354F1"/>
    <w:rsid w:val="00F85B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7214D"/>
    <w:rPr>
      <w:color w:val="0563C1" w:themeColor="hyperlink"/>
      <w:u w:val="single"/>
    </w:rPr>
  </w:style>
  <w:style w:type="character" w:customStyle="1" w:styleId="UnresolvedMention1">
    <w:name w:val="Unresolved Mention1"/>
    <w:basedOn w:val="DefaultParagraphFont"/>
    <w:uiPriority w:val="99"/>
    <w:semiHidden/>
    <w:unhideWhenUsed/>
    <w:rsid w:val="0057214D"/>
    <w:rPr>
      <w:color w:val="605E5C"/>
      <w:shd w:val="clear" w:color="auto" w:fill="E1DFDD"/>
    </w:rPr>
  </w:style>
  <w:style w:type="paragraph" w:styleId="Header">
    <w:name w:val="header"/>
    <w:basedOn w:val="Normal"/>
    <w:link w:val="HeaderChar"/>
    <w:uiPriority w:val="99"/>
    <w:unhideWhenUsed/>
    <w:rsid w:val="00DA06A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A06A7"/>
  </w:style>
  <w:style w:type="paragraph" w:styleId="Footer">
    <w:name w:val="footer"/>
    <w:basedOn w:val="Normal"/>
    <w:link w:val="FooterChar"/>
    <w:uiPriority w:val="99"/>
    <w:unhideWhenUsed/>
    <w:rsid w:val="00DA06A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A06A7"/>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searchgate.net/publication/322901416_The_Use_of_Olympic_Lifts_and_Their_Derivatives_to_Enhance_Athletic_Sporting_Performance_A_Mental_Model"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doi.org/10.1016/j.heliyon.2018.e00658"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3389/fphys.2016.00164"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scienceforsport.com/olympic-weightlif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1362</Words>
  <Characters>7769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2020-05-21T21:54:00Z</dcterms:created>
  <dcterms:modified xsi:type="dcterms:W3CDTF">2020-05-21T21:54:00Z</dcterms:modified>
</cp:coreProperties>
</file>